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1F" w:rsidRPr="006E427E" w:rsidRDefault="007C331F" w:rsidP="006E42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7C331F" w:rsidRPr="006E427E" w:rsidRDefault="007C331F" w:rsidP="006E42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ГЛАВНЫЙ ГОСУДАРСТВЕННЫЙ САНИТАРНЫЙ ВРАЧ РОССИЙСКОЙ ФЕДЕРАЦИИ</w:t>
      </w:r>
    </w:p>
    <w:p w:rsidR="007C331F" w:rsidRPr="006E427E" w:rsidRDefault="007C331F" w:rsidP="006E42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</w:p>
    <w:p w:rsidR="007C331F" w:rsidRPr="006E427E" w:rsidRDefault="007C331F" w:rsidP="006E42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28 сентября 2020 года N 28</w:t>
      </w:r>
    </w:p>
    <w:p w:rsidR="007C331F" w:rsidRPr="00EB0972" w:rsidRDefault="007C331F" w:rsidP="00EB09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EB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оздоровления детей и молодежи"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C331F" w:rsidRPr="00ED6023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 </w:t>
      </w:r>
      <w:hyperlink r:id="rId5" w:history="1">
        <w:r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(Собрание законодательства Российской Федерации, 1999, N 14, ст.1650; </w:t>
      </w:r>
      <w:proofErr w:type="gramStart"/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2019, N 30, ст.4134) и </w:t>
      </w:r>
      <w:hyperlink r:id="rId6" w:history="1">
        <w:r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2000, N 31, ст.3295; 2004, N 8, ст.663; N 47, ст.4666; 2005, N 39, ст.3953)</w:t>
      </w:r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7C331F" w:rsidRPr="00ED6023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постановляю:</w:t>
      </w:r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C331F" w:rsidRPr="00ED6023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санитарные правила СП 2.4.3648-20 "Санитарно-эпидемиологические требования к организациям воспитания и обучения, отдыха и оздоровления детей и 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молодежи" (приложение).</w:t>
      </w:r>
    </w:p>
    <w:p w:rsidR="007C331F" w:rsidRPr="00ED6023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Ввести в действие санитарные правила СП 2.4.3648-20 "Санитарно-эпидемиологические требования к организациям воспитания и обучения, отдыха и оздоровления 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детей и молодежи" с 01.01.2021.</w:t>
      </w:r>
    </w:p>
    <w:p w:rsidR="007C331F" w:rsidRPr="00ED6023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етей и молодежи" до 01.01.2027.</w:t>
      </w:r>
    </w:p>
    <w:p w:rsidR="007C331F" w:rsidRPr="00ED6023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Признать утратившими силу с 01.01.2021:</w:t>
      </w:r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7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19.12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.2002,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4046);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8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Российский</w:t>
        </w:r>
        <w:proofErr w:type="gramEnd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Федерации от 28.01.2003 N 2 "О введении в действие санитарно-эпидемиологических правил и нормативов СанПиН 2.4.3.1186-03"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11.02.2003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регистрационный N 4204);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9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Российский</w:t>
        </w:r>
        <w:proofErr w:type="gramEnd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Федерации от 17.04.2003 N 51 "О введении в действие санитарно-эпидемиологических правил и нормативов СанПиН 2.4.7/1.1.1286-03"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05.05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.2003, регистрационный N 4499);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0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Российский</w:t>
        </w:r>
        <w:proofErr w:type="gramEnd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Федерации от 03.06.2003 N 118 "О введении в действие санитарно-эпидемиологических правил и нормативов СанПиН 2.2.2/2.4.1340-03"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10.06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.2003, регистрационный N 4673);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1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Российский</w:t>
        </w:r>
        <w:proofErr w:type="gramEnd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Федерации от 25.04.2007 N 22 "Об утверждении СанПиН 2.2.2/2.4.2198-07"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07.06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.2007, регистрационный N 9615);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2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Российский</w:t>
        </w:r>
        <w:proofErr w:type="gramEnd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Федерации от 28.04.2007 N 24 "Об утверждении СанПиН 2.4.3.2201-07"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07.06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.2007, регистрационный N 9610);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3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07.08.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2008,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12085);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4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30.09.2009 N 58 "Об утверждении СанПиН 2.4.6.2553-09"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05.11.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2009,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15172);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5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Российский</w:t>
        </w:r>
        <w:proofErr w:type="gramEnd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Федерации от 30.09.2009 N 59 "Об утверждении СанПиН 2.4.3.2554-09"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06.11.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2009, регистрационный N 15197);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6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19.04.2010 N 25 "Об утверждении СанПиН 2.4.4.2599-10"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(зарегистрировано Минюстом России 26.05.2010, </w:t>
      </w:r>
      <w:proofErr w:type="gramStart"/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173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78);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7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Российский</w:t>
        </w:r>
        <w:proofErr w:type="gramEnd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Федерации от 30.04.2010 N 48 "Об утверждении СанПиН 2.2.2/2.4.2620-10"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07.06.2010, регистрац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ионный N 17481);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8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Российский</w:t>
        </w:r>
        <w:proofErr w:type="gramEnd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Федерации от 28.06.2010 N 72 "Об утверждении СанПиН 2.4.7/1.1.2651-10"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22.07.201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0, регистрационный N 17944);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9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Российский</w:t>
        </w:r>
        <w:proofErr w:type="gramEnd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18.10.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2010, регистрационный N 18748);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20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03.03.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2011,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19993);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21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Российский</w:t>
        </w:r>
        <w:proofErr w:type="gramEnd"/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29.03.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2011, регистрационный N 20327);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22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24.03.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2011,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20277);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23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15.12.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2011,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22637);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24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24.03.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2011,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20279);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25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29.05.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2013,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28563);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26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29.05.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2013,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28564);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27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03.02.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2014,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31209);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28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27.03.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2014,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31751);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29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18.04.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2014,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32024);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30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</w:t>
        </w:r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lastRenderedPageBreak/>
          <w:t>содержанию и организации режима работы образовательных организаций дополнительного образования детей"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(зарегистрировано Минюстом России 20.08.2014, </w:t>
      </w:r>
      <w:proofErr w:type="gramStart"/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33660);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31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11.12.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2014,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35144);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32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</w:t>
        </w:r>
        <w:r w:rsidR="00007BDC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детей, оставшихся без попечения </w:t>
        </w:r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родителей"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26.03.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2015,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36571);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33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03.08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.2015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38312);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34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14.08.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2015,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38528);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35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04.09.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2015,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38824);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36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(зарегистрировано Минюстом России 18.12.2015, </w:t>
      </w:r>
      <w:proofErr w:type="gramStart"/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40154);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37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19.08.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2015,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38591);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38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11.04.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2017,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46337);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39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(зарегистрировано Минюстом России 08.04.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2019, </w:t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54310);</w:t>
      </w:r>
    </w:p>
    <w:p w:rsidR="007C331F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40" w:history="1">
        <w:r w:rsidR="007C331F" w:rsidRPr="00ED60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(зарегистрировано Минюстом России 28.05.2019, </w:t>
      </w:r>
      <w:proofErr w:type="gramStart"/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54764).</w:t>
      </w:r>
    </w:p>
    <w:p w:rsidR="007C331F" w:rsidRPr="00ED6023" w:rsidRDefault="00EB0972" w:rsidP="00EB09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А.Ю.Попова</w:t>
      </w:r>
      <w:proofErr w:type="spellEnd"/>
    </w:p>
    <w:p w:rsidR="007C331F" w:rsidRDefault="00EB0972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Зарегистрировано </w:t>
      </w:r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Министерстве юстиции</w:t>
      </w:r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</w:t>
      </w:r>
      <w:r w:rsidR="007C331F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18 декабря 2020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года,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</w:t>
      </w:r>
      <w:proofErr w:type="gramEnd"/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61573</w:t>
      </w:r>
      <w:r w:rsidR="00982D4D" w:rsidRPr="00ED60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D6023" w:rsidRP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C331F" w:rsidRPr="00EB0972" w:rsidRDefault="007C331F" w:rsidP="006E42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B09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7C331F" w:rsidRPr="006E427E" w:rsidRDefault="007C331F" w:rsidP="00982D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УТВЕРЖДЕНЫ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 Главного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государственного санитарного врача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Российской Федерации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28 сентября 2020 года N 28</w:t>
      </w:r>
    </w:p>
    <w:p w:rsidR="007C331F" w:rsidRPr="00007BDC" w:rsidRDefault="00982D4D" w:rsidP="006E42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07B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Санитарные правила </w:t>
      </w:r>
      <w:r w:rsidR="007C331F" w:rsidRPr="00007B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СП 2.4.3648-20</w:t>
      </w:r>
    </w:p>
    <w:p w:rsidR="007C331F" w:rsidRPr="00ED6023" w:rsidRDefault="007C331F" w:rsidP="00ED60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07B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7C331F" w:rsidRPr="00ED6023" w:rsidRDefault="007C331F" w:rsidP="006E42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60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Область применения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железнодорожным транспортом.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алее - Хозяйствующие субъекты).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не распространяются на проведение экскурсионных меропр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иятий и организованных походов.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2.8.8, 2.12.2 - ко всем хозяйствующим субъектам с учетом особенностей, определенных для отдельных видо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организаций в соответствии </w:t>
      </w:r>
      <w:proofErr w:type="gramStart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C331F" w:rsidRPr="006E427E" w:rsidRDefault="00EB0972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лищного фонда и нежилых зданий,</w:t>
      </w:r>
      <w:proofErr w:type="gramEnd"/>
    </w:p>
    <w:p w:rsidR="007C331F" w:rsidRPr="006E427E" w:rsidRDefault="00EB0972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змещенным</w:t>
      </w:r>
      <w:proofErr w:type="gramEnd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нежилых помещениях;</w:t>
      </w:r>
    </w:p>
    <w:p w:rsidR="007C331F" w:rsidRPr="006E427E" w:rsidRDefault="00EB0972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пунктами 3.3.1 (абзац первый и второй), 3.3.3 - в отношении детских игровых комнат, </w:t>
      </w:r>
      <w:proofErr w:type="gram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размещаемым</w:t>
      </w:r>
      <w:proofErr w:type="gram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торгово-развлекательных и культурно-досуговых центрах, павильонах, аэропортах, железнодорожных вокзалах и ины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объектах нежилого назначения;</w:t>
      </w:r>
    </w:p>
    <w:p w:rsidR="007C331F" w:rsidRPr="006E427E" w:rsidRDefault="00EB0972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3.4.1 (абзац первый), 3.4.2, 3.4.3 (абзацы первый - третий), 3.4.4, 3.4.5, 3.4.9-3.4.13, 3.4.14 (абзацы первый - четвертый, шестой) - в отношении организаций, реализующих образовательные программы начального общего, основного общего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среднего общего образования,</w:t>
      </w:r>
    </w:p>
    <w:p w:rsidR="007C331F" w:rsidRPr="006E427E" w:rsidRDefault="00EB0972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пунктами 3.6.1, 3.6.3 (абзацы первый - четвертый) - в отношении организаций </w:t>
      </w:r>
      <w:proofErr w:type="gram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дополнительного</w:t>
      </w:r>
      <w:proofErr w:type="gram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и физку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льтурно-спортивных организаций;</w:t>
      </w:r>
    </w:p>
    <w:p w:rsidR="007C331F" w:rsidRPr="006E427E" w:rsidRDefault="00EB0972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3.7.2, 3.7.4, 3.7.5 - в отношении организаций для детей-сирот и детей, оста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вшихся без попечения родителей;</w:t>
      </w:r>
    </w:p>
    <w:p w:rsidR="007C331F" w:rsidRPr="006E427E" w:rsidRDefault="00EB0972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3.8.1-3.8.4 - в отношении организаций социальн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обслуживания семьи и детей,</w:t>
      </w:r>
    </w:p>
    <w:p w:rsidR="007C331F" w:rsidRPr="006E427E" w:rsidRDefault="00EB0972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образовательных организаций,</w:t>
      </w:r>
    </w:p>
    <w:p w:rsidR="007C331F" w:rsidRPr="006E427E" w:rsidRDefault="00232F08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3.10.1, 3.10.2 - в отношении образовательных 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рганизаций </w:t>
      </w:r>
      <w:proofErr w:type="gramStart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высшего</w:t>
      </w:r>
      <w:proofErr w:type="gramEnd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образования,</w:t>
      </w:r>
    </w:p>
    <w:p w:rsidR="007C331F" w:rsidRPr="006E427E" w:rsidRDefault="00232F08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 3.11.3 (абзац первый), 3.11.4, 3.11.5, 3.11.6 - в отношении загородных стационарных детских оздоровительных лагере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с круглосуточным пребыванием,</w:t>
      </w:r>
    </w:p>
    <w:p w:rsidR="007C331F" w:rsidRPr="006E427E" w:rsidRDefault="00232F08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истических базах, базах отдыха.</w:t>
      </w:r>
    </w:p>
    <w:p w:rsidR="007C331F" w:rsidRPr="006E427E" w:rsidRDefault="00232F08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proofErr w:type="gram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ченными возможностями здоровья.</w:t>
      </w:r>
      <w:proofErr w:type="gramEnd"/>
    </w:p>
    <w:p w:rsidR="00007BDC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законодательству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потребителей.</w:t>
      </w:r>
    </w:p>
    <w:p w:rsidR="007C331F" w:rsidRPr="006E427E" w:rsidRDefault="007C331F" w:rsidP="00ED6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 и иметь личную медицинскую книжку с результатами медицинских обследований и лабораторных исследований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сведениями о прививках, перенесенных инфекционных заболеваниях, о прохождении профессиональной гигиенической подготовки и </w:t>
      </w:r>
      <w:r w:rsidR="00ED6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аттестации с допуском к работе.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условии соблюдения Правил.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Проведение всех видов ремонтных работ в пр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исутствии детей не допускается.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1.8. На объектах должен осуществляться производственный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санитарных пра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вил и гигиенических нормативов.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1.9. При нахождении детей и молодежи на объектах более 4 часов обеспечивается возможност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организации горячего питания.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деятельность по их реализации.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1.10.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(профилактических) мероприятий.</w:t>
      </w:r>
      <w:proofErr w:type="gramEnd"/>
    </w:p>
    <w:p w:rsidR="00982D4D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</w:t>
      </w:r>
      <w:r w:rsidR="00ED6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вам.</w:t>
      </w:r>
    </w:p>
    <w:p w:rsidR="007C331F" w:rsidRPr="00ED6023" w:rsidRDefault="007C331F" w:rsidP="006E42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602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Общие требования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При размещении объектов хозяйствующим субъектом должны со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ляется теплоснабжение объектов.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сельских поселений - до 1 км.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рганизаций должно быть до 1 км.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30 километров в одну сторону.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 для перевозки указанных лиц.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ступности до остановки до 1 км.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2.1.3. В районах Крайнего Севера и приравненных к ним местностях обеспечиваются ветрозащита, а также снег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озащита собственной территории.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На территории хозяйствующего субъекта должны соблюдаться следующие тре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2.2.1. Собственная территория оборудуется наружным электрическим освещением, по периметру ограждается з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абором и зелеными насаждениями.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 периметру этой территории.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итории, свободной от застройки.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собственной территории не должно быть плодоносящих ядовитыми плодами деревьев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кустарников.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(подтверждения) соответствия.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Спортивные занятия и мероприятия на сырых площадках и (или) на площадках,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имеющих дефекты, не проводятся.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Беговые дорожки и спортивные площадки должны быть спланированы с учетом необходимости отвода поверхно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стных вод за пределы их границ.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санитарного законодательства.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тейнеров на 1 м во все стороны.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площадке устанавливаются контейнеры (мусоросборники)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закрывающимися крышками.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рных площадках жилой застройки.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2.2.4. Покрытие проездов, подходов и дорожек на собственной терри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тории не должно иметь дефектов.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ующего субъекта не допускается.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2.2.6. На собственной территории должно быть обеспечено отсутствие грызунов и насекомых, в том числе клещей, способами, предусмотренными соответс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твующими санитарными правилами.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ровья.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едующих климатических условиях: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среднемесячной температуре воздуха в январе от -5</w:t>
      </w:r>
      <w:proofErr w:type="gram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°С</w:t>
      </w:r>
      <w:proofErr w:type="gram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воздуха в июле - более 75%,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среднемесячной температуре воздуха в январе от -15</w:t>
      </w:r>
      <w:proofErr w:type="gram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°С</w:t>
      </w:r>
      <w:proofErr w:type="gram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+6°С, среднемесячной температуре воздуха в июле от +22°С и выше, среднемесячной относительной влажно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воздуха в июле - более 50%.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административного назначения.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иное не определено Правилами.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енных иных подсобных помещений.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тренажерных залов для молодежи.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Подвальные помещения должны быть сухими, не содержащими следы загрязнений, плесени и грибка, не до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пускается наличие в них мусора.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иное не определено Правилами.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туалеты для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проживающих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помещения для стирки, сушки и глажки белья, комнаты для хранения постельного белья, к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омнаты и туалеты для персонала.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</w:t>
      </w:r>
      <w:r w:rsidR="00ED6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тановленных законодательством).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объектам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хозяйствующим субъектом должны проводится мероприятия по созданию доступной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среды для инвалидов.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работающих на полуфабрикатах.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 и гигиенических нормативов.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В объектах должны со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2.4.1. Входы в здания оборудуются тамбурами или воздушно-тепловыми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завесами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иное 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определено главой III Правил.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2.4.2. Количество обучающихся, воспитанников и отдыхающих не должно превышать установленное пунктами 3.1.1, 3.4.14 Пр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авил и гигиенические нормативы.</w:t>
      </w:r>
    </w:p>
    <w:p w:rsidR="007C331F" w:rsidRPr="00232F08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</w:t>
      </w:r>
      <w:r w:rsidR="00ED6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ленным техническим регламентом.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высшего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образования). Цветовая маркировка наносится на боковую нару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жную поверхность стола и стула.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 на последних от доски рядах.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ыть расставлена в ином порядке.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Детей рассаживают с учетом роста, наличия заболеваний 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рганов дыхания, слуха и зрения.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ического развития обучающихся.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ьной (трансформируемой) мебели.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 </w:t>
      </w:r>
      <w:hyperlink r:id="rId41" w:history="1">
        <w:proofErr w:type="gramStart"/>
        <w:r w:rsidRPr="006E427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ТР</w:t>
        </w:r>
        <w:proofErr w:type="gramEnd"/>
        <w:r w:rsidRPr="006E427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ТС 025/2012</w:t>
        </w:r>
      </w:hyperlink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и дезинфицирующих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ожностям и состоянию здоровья.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2.4.4. Помещения, предназначенные для организации учебного процесса,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оборудуются классными досками.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оборудовании учебных помещений интерактивной доской (интерактивной панелью), нужно учитывать её размер и размещение, которые должны обеспечивать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обучающимся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зон, недоступных для работы.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Интерактивная доска должна быть расположена по центру фронтал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ьной стены классного помещения.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озникновения слепящего эффекта.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епосредственно на рабочее поле.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использовании маркерной доски цвет маркера должен быть контрастного цв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ета по отношению к цвету доски.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(подтверждении) соответствия.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организациях не допускается.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2.4.6. При организации питания хозяйствующими субъектами должны соблюдаться следующие требования.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мясо-рыбный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с холодильным оборудованием.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C331F" w:rsidRPr="00232F08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составе комплекса помещений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буфетов-раздаточных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</w:t>
      </w:r>
      <w:r w:rsidR="00ED6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контейнеров (термосов, тары).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вий хранения пищевой продукции.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вой столовой посуды и приборов.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порционирования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блюд, должен иметь мерную метку объем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в литрах и (или) миллилитрах.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 (вилки, ложки) из алюминия.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Хранение стерильных бутылочек, сосок и пустышек должно быть организовано в специальной про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маркированной посуде с крышкой.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- контрольными термометрами.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Технологическое и холодильное оборудование должно быть исправным и способным по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ддерживать температурный режим.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ерева твердых лиственных пород.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замене оборудования в помещениях для приготовления холодных закусок необходимо обеспечить установку сто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 с охлаждаемой поверхностью.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Кухонная посуда, столы, инвентарь, оборудование маркируются в зависимости от назначения и должны использоватьс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в соответствии с маркировкой.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обеззараживания воздуха в холодном цехе используется бактерицидная установ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 для обеззараживания воздуха.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помещении для обработки яиц.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и дезинфицирующих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проживающих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сть раздельного хранения вещей.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онального, высшего образования.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наматрасником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ног.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комплектов постельного белья,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наматрасников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полотенец (для лица и для ног, а также банного) должно быть не менее 2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комплектов на одного человека.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ринадлежностей и спальных мест.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2.4.9. Мебель должна иметь покрытие, допускающее проведение влажной уборки с применением мо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и дезинфекционных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дезинфекционными средствами.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2.4.10. При установке в помещениях телевизионной аппаратуры расстояние от ближайшего места просмотра до экрана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 быть не менее 2 метров.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2.4.11. На каждом этаже объекта размещаются туалеты для детей и молодежи.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Площадь туалетов для детей до 3 лет должна составлять не менее 12 м, от 3 до 7 лет - 16,0 м; для детей старше 7 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 - не менее 0,1 м на ребенка.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ы, оборудованные перегородками.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бумажными полотен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цами, ведрами для сбора мусора.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Санитарно-техническое оборудование должно гигиеническим нормативам*, быть исправным и без дефектов.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овий доступности для инвалидов.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системой водоотведения.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Инструкции по приготовлению дезинфицирующих растворов должны размещ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аться </w:t>
      </w:r>
      <w:proofErr w:type="gramStart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месте</w:t>
      </w:r>
      <w:proofErr w:type="gramEnd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приготовления.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периоды, - москитными сетками.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бщего пользования, в том числе: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хранения уборочного инвентаря;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щей и иные подсобные помещения;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комнаты для самостоятельных занятий, комнаты отдыха и досуга, игровые комнаты для детей семейны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пар, проживающих в общежитии;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одоотведения, сливными трапами.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(места) для стирки белья и г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ладильные оборудуются отдельно.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лжен быть отделен перегородкой.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иям проживания в жилых зданиях.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При отделке объектов должны со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и дезинфицирующих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2.5.2. Полы не должны иметь дефектов и повреждений и должны быть выполненными из материалов, допускающих 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лажную обработку и дезинфекцию.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и дезинфицирующих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помещениях с повышенной влажностью воздуха пот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олки должны быть влагостойкими.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При обеспечении водоснабжения и водоотведения хозяйствующими субъектами должны со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Полы, оборудованные сливными трапами, должны быть оборудован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уклонами к отверстиям трапов.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локальные очистные сооружения.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горячего централизованного водоснабжения в помещениях хозяйствующего субъекта устанавливаю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водонагревающие устройства.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 требованиям к питьевой воде.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2.6.3. Горячая и холодная вода дол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жна подаваться через смесители.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2.6.4. Не допускается использование воды из системы отопления для технологических, а та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кже хозяйственно-бытовых целей.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дезинфицирующих растворов.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(подтверждения) соответствия.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установленным производителем.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 использовании бутилированной воды хозяйствующий субъект должен быть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обеспечена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запасом чистой посуды (стеклянной, фаянсовой либо одноразовой), а также контейнерами для сбора использованной 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посуды одноразового применения.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Микроклимат, отопление и вентиляция в объектах должны соответствовать следующ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 требованиям: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зопасности зданий и сооружений.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помещениях обеспечиваются параметры микроклимата, воздухообмена, определенные требова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ниями гигиенических нормативов.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ниями гигиенических нормативов.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использование переносных отопительных приб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оров с инфракрасным излучением.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объектах нежилого назначения).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Проветривание в п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рисутствии детей не проводится.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2.7.3. Контроль температуры воздуха во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всех помещениях, предназначенных для пребывания детей и молодежи осуществляется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низацией с помощью термометров.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системой вытяжной вентиляции.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ственным побуждением.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ерения объемов вытяжки воздуха.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2.7.5. Ограждающие устройства отопительных приборов должны быть выполнены из материалов,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безвредных для здоровья детей.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Ограждения из древесно-стружечных плит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использованию не допускаются.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Естественное и искусственное освежение в объектах должны соответ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ствовать следующим требованиям: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2.8.1. Уровни естественного и искусственного освещения в помещениях хозяйствующих субъектов должны соответств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овать гигиеническим нормативам.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светонесущей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высота которого долж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быть не менее 2,2 м от пола.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эксплуатация без естественного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освещения следующих помещений: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Помещений для спортивны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снарядов (далее - </w:t>
      </w:r>
      <w:proofErr w:type="gramStart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снарядные</w:t>
      </w:r>
      <w:proofErr w:type="gramEnd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умывальных, душевых, туалетов при гимнас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тическом (или спортивном) зале,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шевых и туалетов для персонала,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кладовых и с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кладских помещений, радиоузлов,</w:t>
      </w:r>
    </w:p>
    <w:p w:rsidR="00ED6023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кино-, фотолабораторий,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кинозалов,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книгохранилищ,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бойлерных, насосн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водопровода и канализации,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камер вентиляционных,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амер кондиционирования воздуха,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узлов управления и других помещений для установки и управления инженерным и технол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огическим оборудованием зданий,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помещений для хранения и обработки уборочного инвентаря, помещений для хранения и разв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едения дезинфекционных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2.8.3. Остекление окон выполняется из цельного стекла. Не допускается наличие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трещин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иное нарушение целостности стекла. Чистка оконных стекол про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водится по мере их загрязнения.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тивную площадь оконного проема.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белый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тепло-белый, естественно-белый.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в одном помещении использовать разные типы ламп, а также 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ампы с </w:t>
      </w:r>
      <w:proofErr w:type="gramStart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разным</w:t>
      </w:r>
      <w:proofErr w:type="gramEnd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светооизлучением</w:t>
      </w:r>
      <w:proofErr w:type="spellEnd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трудового обучения - 400 люкс.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2.8.6. Осветительные приборы должны иметь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светорассеиваюшую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ечной - пылевлагонепроницаемую.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2.8.7. В спальных корпусах дополнительно предусматривается дежурное (ночное) осве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щение в рекреациях (коридорах).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0,7, мебели - не менее - 0,45.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ади поверхности стен помещения.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2.8.9. Все источники искусственного освещения должны содержаться в исправном состоянии и не долж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 содержать следы загрязнений.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тельством Российской Федерации.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2.9. При организации профилактических и противоэпидемических мероприятий хозяйствующими субъектами должны со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2.9.1. Медицинская помощь в хозяйствующих субъектах осуществляется в соответствии с законодател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ьством в сфере охраны здоровья.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или медицинской организацией.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2.9.3. Лица с признаками инфекционных заболеваний в объекты не допускаются.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2.9.4.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перенесенного заболевания дети допускаются к посещению при наличии медицинского за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ключения (медицинской справки).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2.9.5.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ременным дневным пребыванием)):</w:t>
      </w:r>
      <w:proofErr w:type="gramEnd"/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санитарным состоянием и содержанием собственной территории и всех объектов, за соблюдением правил личной гиги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ены лицами, находящимися в них;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профилактических и противоэпидемических мероприяти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и </w:t>
      </w:r>
      <w:proofErr w:type="gramStart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проведением;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акарицидных</w:t>
      </w:r>
      <w:proofErr w:type="spell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обработо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и </w:t>
      </w:r>
      <w:proofErr w:type="gramStart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проведением;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ьством в сфере охраны здоровья;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профилактических осмотров воспитанников и обучающихся и провед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ение профилактических прививок;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распределение детей в соответствии с заключением о принадлежности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несовершеннолетнего к медицинской группе для занятий физической культурой;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пищеблоком и питанием детей;</w:t>
      </w:r>
      <w:proofErr w:type="gramEnd"/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яния здоровья детей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(молодежи);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работу по формированию здорового образа жизни и реализация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технологий сбережения здоровья;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людением правил личной гигиены;</w:t>
      </w:r>
    </w:p>
    <w:p w:rsidR="007C331F" w:rsidRPr="006E427E" w:rsidRDefault="00ED6023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учае возникновения заболеваний.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целях профилактики контагиозных гельминтозов (энтеробиоза и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гименолепидоза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здоровлению источников инвазии.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 выявленные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инвазированные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регистрируются в журнал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для инфекционных заболеваний.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дней после окончания лечения.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паразитологические</w:t>
      </w:r>
      <w:proofErr w:type="spellEnd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 моющим средством, мочалкой.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Возможность помывки в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душе предоставляется ежедневно.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тки, расчески, мочалки).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2.9.7. Хозяйствующим субъектом должны быть созданы условия для мытья рук воспитанн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иков, обучающихся и отдыхающих.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 В отношении организации образовательного процесса и режима дня должны со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овать гигиеническим нормативам.</w:t>
      </w:r>
    </w:p>
    <w:p w:rsidR="007C331F" w:rsidRPr="00232F08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2.10.2. Кабинеты информатики и работа с ЭСО должны соответств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овать гигиеническим нормативам.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проводиться во время перемен.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профилактики нарушений осанки во время занятий должны проводиться соответствующие физические упражн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(далее - физкультминутки).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для 5-9-х классов - 15 минут.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инут, 10-11 классов - 35 минут.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Занятия с использованием ЭСО в возрастных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группах до 5 лет не проводятся.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трудности учебных предметов.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осанкой, в том числе, во время письма,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рисования и использования ЭСО.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ятиях в плавательных бассейнах.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турой должны </w:t>
      </w:r>
      <w:proofErr w:type="gramStart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proofErr w:type="gramEnd"/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зале.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Отношение времени, затраченного на непосредственное выполнение физических упражнений к общему времени занятия физической культурой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должна составлять не менее 70%.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т, подъему и переносу тяжестей.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 Содержание собственной территории и помещений хозяйствующего субъекта должно соответ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ствовать следующим требованиям: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еагентов не допускается.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при заполнении 2/3 их объема.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сжигание мусора на собственной территории, в том числе в мусорос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борниках.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используемых хозяйствующими субъектами игровых, спортивных, прогулочных площадок, в зонах отдыха должны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мероприятия, направленные на профилактику инфекционных, паразитарных и массо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 неинфекционных заболеваний.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ится внеочередная замена песка.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Песочницы в отсутствие детей во избежание загрязнения песка закрываются крышками, полимерными пленками или ин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ыми защитными приспособлениями.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каждом помещении должна стоять емкость для сбора мусора. Переполнение емко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стей для мусора не допускается.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в сфере обращения с отходами.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2.11.2. Все помещения подлежат ежедневной влажной уборк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с применением моющих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Влажная уборка в спальнях проводится после ночного и дневного сна, в спортивных залах и групповых помещен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иях не реже 2 раз в день.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в течение не менее 10 минут.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Столы в групповых помещениях промываются горячей водой с моющим средством до и после каждого приема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пищи.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Стулья,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пеленальные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агрудники из ткани - стираются.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Игрушки моются в специально выделен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ных, промаркированных емкостях.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мягконабивных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перед использованием детьми моются проточной водой с мылом или иным моющим средством,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безвредным для здоровья детей.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Пенолатексные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ворсованные игрушки и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мягконабивные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игрушки обрабатываются сог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ласно инструкции производителя.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Игрушки, которые не подлежат влажной обработке (мытью, стирке), допускается использовать в качест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 демонстрационного материала.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детского мыла и проглаживается.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Туалеты, столовые, вестибюли, рекреации подлежат влажно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уборке после каждой перемены.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Уборка учебных и вспомогательных помещений проводится после окончания занятий, в отсутствие обучающихся, п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открытых окнах или фрамугах.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организации обучения в несколько смен, уборка проводи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ться по окончании каждой смены.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Уборка помещений интерната при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общеобразовательной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пр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оводится не реже 1 раза в день.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отдельно от другого инвентаря.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окончании уборки весь инвентарь промывается с использованием моющих средств, ополаскивается п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роточной водой и просушивается.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Инвентарь для туалетов после использования обрабатывается дезинфекционными средствами в соответствии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инструкцией по их применению.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ванием дезинфицирующих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технических целей в туалетных помещениях устанавливаетс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отдельный водопроводный кран.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и дезинфицирующих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гладильной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 специальном месте в закрытых стеллажах или шкафах. Выдача чистого белья организуется так, чтобы было исключено ег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пересечение с грязным бельем.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онной обработке один раз в год.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Индивидуальные мочалки для тела после использования замачиваются в дезинфекционном растворе, промываются проточной водой, просушиваются и хранятся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индивидуальных чистых мешках.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епосредственным их применением.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2.11.7. Во всех видах помещений не реже одного раза в месяц (в смену) проводится генеральная уборка с применением мо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и дезинфицирующих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2.11.8. Вытяжные вентиляционные решетки не должны содержать следов загрязнений. Очистка шахт вытяжной вентиляции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 по мере загрязнения.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2.11.9. В помещениях не должно быть насекомых, грызунов и следов их жизнедеятельности. Внутри помещений допускается дополнительное использование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механических методов.</w:t>
      </w:r>
    </w:p>
    <w:p w:rsidR="007C331F" w:rsidRPr="00232F08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появлении синантропных насекомых и грызунов проводится дезинсекция и дератизация. Дезинсекция и дератизация проводится </w:t>
      </w:r>
      <w:r w:rsidR="00ED60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отсутствии детей и молодежи.</w:t>
      </w:r>
    </w:p>
    <w:p w:rsidR="007C331F" w:rsidRPr="00232F08" w:rsidRDefault="007C331F" w:rsidP="006E42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32F0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3.1.1.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 групповой (игровой) комнаты.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групп раннего возраста (до 3 лет) - не менее 2,5 м на 1 ребенка и для групп дошкольного возраста (от 3 до 7 лет) - не менее 2 м на одного ребенка, без учета мебели и ее расстановки. Площадь спальной для детей до 3 дет должна составлять не менее 1,8 м на ребенка, для детей от 3 до 7 лет - не менее 2,0 м не ребенка. Физкультурный зал для детей дошкольного возр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аста должен быть не менее 75 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образовательную деятельность.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авленности не должно превышать: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с тяжелыми нарушениями речи - 6 детей в возрасте до 3 лет и 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 в возрасте старше 3 лет,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с фонетико-фонематическими нарушениями речи - 12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 в возрасте старше 3 лет,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глухих детей - 6 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тей для обеих возрастных групп,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слабослышащих детей - 6 детей в возрасте до 3 лет и 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 в возрасте старше 3 лет,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слепых детей - 6 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тей для обеих возрастных групп,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слабовидящих детей - 6 детей в возрасте до 3 лет и 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 в возрасте старше 3 лет,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детей с </w:t>
      </w:r>
      <w:proofErr w:type="spell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амблиопией</w:t>
      </w:r>
      <w:proofErr w:type="spell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косоглазием - 6 детей в возрасте до 3 лет и 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 в возрасте старше 3 лет,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с нарушениями опорно-двигательного аппарата - 6 детей в возрасте до 3 лет и 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 в возрасте старше 3 лет,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детей с задержкой </w:t>
      </w:r>
      <w:proofErr w:type="spell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психоречевого</w:t>
      </w:r>
      <w:proofErr w:type="spell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- 6 детей в возрасте до 3 лет,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с задержкой психического развития - 10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 в возрасте старше 3 лет,</w:t>
      </w:r>
    </w:p>
    <w:p w:rsidR="00982D4D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с умственной отсталостью легкой степени - 10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 в возрасте старше 3 лет,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с умственной отсталостью умеренной, тяжелой степени - 8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 в возрасте старше 3 лет,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с расстройствами аутистического спектра - 5 детей для обеих возр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астных групп, 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со сложными дефектами (тяжелыми и множественными нарушениями развития) - 5 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тей для обеих возрастных групп.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детей в группах комбинированной напр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авленности не должно превышать: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возрасте старше 3 лет, в том числе: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более 15 детей, в том числе не более 4 слабовидящих и (или</w:t>
      </w:r>
      <w:proofErr w:type="gram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детей с </w:t>
      </w:r>
      <w:proofErr w:type="spellStart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амблиопией</w:t>
      </w:r>
      <w:proofErr w:type="spellEnd"/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отсталостью легкой степени,</w:t>
      </w:r>
    </w:p>
    <w:p w:rsidR="007C331F" w:rsidRPr="006E427E" w:rsidRDefault="00982D4D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более 17 детей, в том числе не более 5 детей с задержкой психического развития, детей с фонетико-фо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нематическими нарушениями речи.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 и 12 человек соответственно.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нной реализации в одной группе.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 Дошкольные организации должны иметь собственную территорию для прогулок детей (отдельно дл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каждой группы).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колясок, велосипедов, санок.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 на одного ребенка, но не менее 20 м, песочницы, а также иные приспособления для игр. Теневые навесы оборудуют полами из дерева или иных строительных материалов в соот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ветствии с областью применения.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установка на прогулочной площадке сбо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рно-разборных навесов, беседок.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 (в том числе многоместные).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3.1.3.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служебно-бытового назначения.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лет располагаются на 1 этаже.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утепленными или отапливаемыми.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льный вход на игровую площадку.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рмления грудных детей матерями.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старшего дошкольного возраста.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групповых ячеек, располагающихся выше первого этажа, раздевальные комнаты для детей мог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 размещаться на первом этаже.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зал для занятий физкультурой.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Игрушки, используемые на прогулке, хранятся отдельно от игрушек, используемых в группе,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специально отведенных местах.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Каждая индивидуальная ячейка маркируется. Количество индивидуальных ячеек должно соответствовать списоч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ному количеству детей в группе.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раздевальных комнатах или в отдельных помещениях создаются условия для сушк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верхней одежды и обуви детей.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пеленальными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столами, стульями, раковиной для мытья рук, шкафом для одежды матерей, место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для грудного кормления детей.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игровых для детей раннего возраста устанавливают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пеленальные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столы и столики, манеж с покрытием из материалов, позволяющих проводить в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лажную обработку и дезинфекцию.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3.1.5. В игровых комнатах для детей от 1,5 лет и старше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столы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стулья устанавливаются согласно общ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ему количеству детей в группах.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3.1.6. Расстановка кроватей должна обеспечивать сво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бодный проход детей между ними.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ельных принадлежностей и белья.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кроватей должно соответствовать общему количест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ву детей, находящихся в группе.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3.1.7. Туалеты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дошкольной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вода подается через смеситель.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он, а также хозяйственный шкаф.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Индивидуальные горшки маркируются по общему количеству детей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дельно для мальчиков и девочек.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использован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детского туалета персоналом.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вовать общему количеству детей.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круглосуточном режиме пребывания детей оборудуют ванные комнаты с душевыми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кабинами (ваннами, поддонами).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к посещению не допускаются.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должны быть: фартук, колпак или косынка для надевания во время раздачи пищи, фартук для мытья посуды и отдель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ный халат для уборки помещений.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3.1.10. Допускается доставка готовых блюд из других организаций в соответствии с пунктом 1.9 Правил. Доставка готовых блюд должна осущес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твляться в изотермической таре.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3.1.11.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ря; туалет; умывальная комната.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 совмещение в одном помещени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туалета и умывальной комнаты.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Туалет оборудуется унитазом, обеспечивается индивидуальными сидениями для каждого ребенка, для детей до трех 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 - индивидуальными горшками.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льной комнаты персонала группы.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ец и личного постельного белья.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 на одно посадочное место. Количество посадочных мест должно обеспечивать одновре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менный прием пищи всеми детьми.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рудовано посудомоечной машиной.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</w:t>
      </w:r>
      <w:r w:rsidR="00982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иям жилищного законодательства.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 (в том числе многоместные).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просушивание белья, одежды и обуви в 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гровой комнате, спальне, кухне.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самостоятельных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входа (выхода), тамбура (или воздушно-тепловой за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весы) и собственной территории.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Набор помещений включает игровые помещения для детей, помещения для занятий и помещения для персонала, помещение (место) для мытья 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грушек и игрового оборудования.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Детям должен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быть обеспечен питьевой режим.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Помещения оборудуются вешалками для верхней одежды,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полками для обуви.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Вновь приобретаемое оборудование, игры и игрушки для детей должны иметь документы об оценк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(подтверждении) соответствия.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роводится в конце рабочего дня.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3.2.4. В помещениях предусматривается естественное 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(или) искусственное освещение.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3.2.5. Заболевшие дети, а также дети с подозрением на наличие инфекционного заболевания к посещению хозяйств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ующего субъекта не допускаются.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иям жилищного законодательства.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3.2.7. Туалет оборудуется унитазом, обеспечивается индивидуальными сидениями (в том числе, одноразовыми) для каждого ребенка. Для детей до 3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 - индивидуальными горшками.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Допускается совмещение в одном туалетном помещении туалета для детей и персонала или использование детьми туалета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умывальной комнаты персонала.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3.2.8. Каждый ребенок обеспечивается индивидуальным полотенцем для рук. Допускается испол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ьзование одноразовых полотенец.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приема пищи и организации сна.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 пункта 3.1.11 Правил.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самостоятельных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входа (выхода), тамбура (или воздушно-тепловой за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весы) и собственной территории.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Набор помещений включает игровые помещения для детей и помещения для персонала, помещение (место) для мытья 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грушек и игрового оборудования.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ионирует хозяйствующий субъект.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обеспечивается питьевой режим.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(подтверждении) соответствия.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дня и по мере необходимости.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3.3.3. В игровых комнатах предусматривается естественное 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(или) искусственное освещение.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3.3.4. В игровые комнаты принимаются дети, не имеющие визуальных приз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наков инфекционных заболеваний.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оборудуется парковочная зона.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Приобретаемое оборудование для детских игровых площадок должно иметь документы об оценк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(подтверждении) соответствия.</w:t>
      </w:r>
    </w:p>
    <w:p w:rsidR="00232F08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на свежем воздухе.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3.4.2. В структуру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общеобразовательной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ельный блок с отдельным входом.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3.4.3. Для всех обучающихся должны быть созданы у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словия для организации питания.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вновь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строящихся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 в обеденном зале по проекту.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обеденном зале устанавливаются умывальники из расчета 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дин кран на 20 посадочных мест.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льчиков размещаются на 1 этаже.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3.4.5. В гардеробах оборудуют места для каждого класса, исходя из площ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ади не менее 0,15 м на ребенка.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танавливаются лавки (скамейки).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 для оборудования гардероба).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3.4.6. Обучающиеся 1-4 классов размещаются в закрепленных за каждым классом учебных кабинетах, за исключением обучения, требую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щего специального оборудования.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(подтверждении) соответствия.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Лаборантскую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учебный кабинет хим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оборудуют вытяжными шкафами.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шумоизоляционные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мероприятия, обеспечивающие нормируемые ур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овни шума в смежных помещениях.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м, душевых - 12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,0 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спечения условий доступности.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персонала оборудуе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отдельный санузел (кабина).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5-11 классов необходимо оборудовать комнату (кабину) личной гигиены девочек площадью не менее 3,0 м, оснащенную унитазом, умывальной раковиной, душевым поддоном с гибким шлангом, биде или иным оборудованием,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обеспечивающим личную гигиену.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3.4.11. При размещении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общеобразовательной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зяйственные помещения, санузлы.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3.4.12. В учебных кабинетах обеспечивается боковое левостороннее естественное освещение за исключением случаев, указанных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абзаце 2 пункта 2.8.2 Правил.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3.4.13.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ующих средств, а также туалеты.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Правил категории обучающихся.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тельную деятельность.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не менее 2,5 м на одного обучающегося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фронтальных формах занятий;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 менее 3,5 м на одного обучающегося при организации групповых форм 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аботы и индивидуальных занятий.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мости от нозологической группы: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глухих обучающихся - 6 человек,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слабослышащих и позднооглохших обучающихся с легким недоразвитием речи, обусловленным нарушением слуха,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- 10 человек,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слабослышащих и позднооглохших обучающихся с глубоким недоразвитием речи, обусловленным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нарушением слуха, - 6 человек,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слепых обучающихся - 8 человек,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слабови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дящих обучающихся - 12 человек,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с тяжелыми нарушени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 речи - 12 человек,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с нарушениями опорно-двигат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ельного аппарата - 10 человек,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обучающихся, имеющих задержку психи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ческого развития, - 12 человек,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учащихся с умственной отсталостью (интеллектуаль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ными нарушениями) - 12 человек,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с расстройствами аути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стического спектра - 8 человек,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со сложными дефектами (с тяжелыми множественными нар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ушениями развития) - 5 человек.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совместно с другими учащимися.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первую смену.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анчиваться не позднее 19 часов.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требования: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театров, музеев и иные формы.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физиологических потребностей.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едение внеурочной деятельности.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не менее 7 календарных дней.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нормативами.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рузки в течение дня составляет: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обучающихся 1-х классов - не должен превышать 4 уроков и один раз в неделю - 5 уроков, за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счет урока физической культуры,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обучающихся 2-4 классов - не более 5 уроков и один раз в неделю 6 уроков за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счет урока физической культуры,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-6 классов - не более 6 уроков,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7-11 классов - не более 7 ур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жительностью не менее 20 минут.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в 1 классе осуществляется с соб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людением следующих требований: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учебные занятия проводятся по 5-дневной учебной н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еделе и только в первую смену,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 в день по 40 минут каждый,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середине учебного дня организуется динамическая пауза продолж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ительностью не менее 40 минут,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симо от четвертей (триместров).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 детей первого года обучения.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предупреждения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переутомления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недели обучающиеся должны иметь облегченный учеб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ный день в среду или в четверг.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не должна превышать 40 минут.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 перемены по 20 минут каждая.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ивидуальной программе развития.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бразования - не более 15 минут.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рительной работой - по 5 минут.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 индивидуальной защиты.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ченными возможностями здоровья.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 трудового обучения должны соответствовать возрасту обучающегося, учебным, воспитат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ельным и коррекционным задачам.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профильного обучения в 10-11 классах не должна приводить к увели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чению образовательной нагрузки.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ается их проведение через день.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продолжительности экзамена от 4 часов и более обучающиеся обеспечиваются питанием.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Независимо от продолжительности экзамена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обеспечивается питьевой режим.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 ожидания начала экзамена в класса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не должно превышать 30 минут.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медицинские рекомендации.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организациях не допускается.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скается.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3.5.3. Для образовательных целей мобильные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 связи не используются.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базовых станций подвижной сотовой связи на собственной территории образователь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организаций не допускается.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3.5.4. Использование ноутбуков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начальных классов возможно при нал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ичии дополнительной клавиатуры.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3.5.5. Оконные проемы в помещениях, где используются ЭСО, должны быть оборудованы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веторегулируемыми</w:t>
      </w:r>
      <w:proofErr w:type="spellEnd"/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устройствами.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3.5.6. Линейные размеры (диагональ) экрана ЭСО должны соответствовать гигиени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ческим нормативам.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столе под углом наклона 30°.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3.5.8. Шрифтовое оформление электронных учебных изданий должно соответств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овать гигиеническим нормативам.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3.5.9. Непрерывная и суммарная продолжительность использования различных типов ЭСО на занятиях должна соответств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овать гигиеническим нормативам.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максимальной. Внутриканальные наушники должны быть предназначены только для индивидуального исп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ользования.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приостановлено или завершено.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не должна превышать 40 минут.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3.5.13. Режим учебного дня, в том числе во время учебных занятий, должен включать различные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формы двигательной активности.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шц и связок нижних конечностей.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содержащих не менее 70% спирта.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3.5.15. В помещении, где организовано рабочее место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обучающегося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бликов на поверхности экрана.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организациях дополнительного образования и физкультурно-спортивных организациях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ельных программ и видом спорта.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Раздевалки для верхней одежды размещают на первом или цокольном (подвальном) этаже хозяйствующего субъ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екта.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организациях с количеством до 20 человек допусти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оборудование одного туалета.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персонала выделя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ется отдельный туалет (кабина).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Мастерские, лаборатории оборудуются умывальными 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аковинами, кладовыми (шкафами).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шумоизолирующие мероприятия.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подгруппам или индивидуально.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кончание занятий в 21.00 часов.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Ежедневной дезинфекции подлежат помещения туалета, душевых, раздевальных, а также скамейки, поручн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и, выключатели и дверные ручки.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Раздевалки оборудуются ска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мьями и шкафчиками (вешалками).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3.6.3. Состав помещений физкультурно-спортивных организаций определяет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видом спорта.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спортивных и хореографических залах, бассейнах оборудуют туалеты, душевые, помещения для переодевания раз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дельно для мальчиков и девочек.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Раздевалки оборудуются скамьями и шкафчиками (вешалками)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устройствами для сушки волос.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Спортивный инвентарь хранится в помещениях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снарядных при спортивных залах.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дезинфекционными средствами.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В организациях для детей-сирот и детей, оставшихся без попечения родителей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 Правил, образовательных программ начального общего, основного общего и среднего общего образования - в соответствии с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требованиями пункта 3.3 Правил.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Численность детей в воспитательной группе в возрасте до 4 лет не должна превышать 6 человек, в возрас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 от 4-х и старше - 8 человек.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 в воспитательной группе детей в возрасте до 4 лет и старше наполняемость группы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должна превышать 6 человек.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вартирному (гостиничному) типу.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оборудуют стиральными машинами.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постоянного пребывания и проживания детей оборудуются прибор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 по обеззараживанию воздуха.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хнических средств реабилитации.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3.7.3. Раздевальное помещение (прихожая) оборудуется шкафами для разде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льного хранения одежды и обуви.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3.7.4. В каждой группе должны быть обеспечены условия для просушивани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верхней одежды и обуви детей.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3.7.5. В состав помещений организаций для детей-сирот и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детей, оставшихся без попечения родителей включается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приемно-карантинное отделение и помещения для проведени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реабилитационных мероприятия.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В учреждениях социального обслуживания семьи и детей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3.8.1.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ативно-хозяйственные помещения.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Жилые помещения по типу групповых ячеек должны быть для группы численностью не бо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лее 6 человек.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зел, душевая (ванная) комната).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из расчета 6,0 м на 1 койку.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Помещение для оказания медицинской помощи размещается рядом с палатами изолятора, и должно им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еть отдельный вход из коридора.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посуды и инвентаря, столом.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3.8.3. Набор помещений учреждений временного пребывания детей определяется направленностью реал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изуемых мероприятий и программ.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Раздевалки размещаются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первом или цокольном этаже.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ется отдельный туалет (кабина).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ыкальных и спортивных занятий).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постоянного пребывания и проживания детей оборудуются прибор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 по обеззараживанию воздуха.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хнических средств реабилитации.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 В профессиональных образовательных организациях должны со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студенческого общежития) зоны.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хозяйственный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 Хозяйственная зона должна располагаться со стороны входа в производственные помещения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иметь самостоятельный въезд.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3.9.2. Учебные помещения, в которых реализуется общеобразовательная программа, и их оборудование должны соо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тветствовать пункту 3.4 Правил.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общепрофильного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профессионального циклов, а также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помещения по профилю обучения.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времени, сессий и каникул.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ированном от учебных помещений.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настольно-сверлильных и настольно-точильных) и оборудоваться предохранительными сетками,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стеклами и местным освещением.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Столярные и слесарные верстаки должны соответствовать росту обучающихся и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оснащаться подставками для ног.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мплексах тренажерных кабинетов.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роста и физического развития.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спецодежды и умывальниками.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индивидуальных средств защиты.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естную механическую вентиляцию.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3.9.5. В профессиональной образовательной организации должно быть организовано двухразовое горячее питание для обучающихся, а для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проживающих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общежитии - пятиразовое горячее питание. При отсутствии условий организации горячего питания для обучающихся в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профессиональной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образовательной организации допускается организация горячего питания посредством привлечения орг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анизации общественного питания.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лет.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Условия прохождения практики на рабочих местах для лиц, не достигших 18 лет должны соответствовать требованиям безопасности условий труда 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аботников, не достигших 18 лет.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В образовательных организациях высшего образования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студенческого общежития) зоны.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хозяйственный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 Хозяйственная зона долж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иметь самостоятельный въезд.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ктов 3.4, 3.5, 3.9, 3.6 Правил.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жиме работы и количестве детей.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оставлять не менее одних суток.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профилактики клещевого энцефалита, клещевого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боррелиоза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акарицидную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боток против клещей и грызунов.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и дезинфицирующих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рованием результатов в журнале.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Дети-инвалиды и дети с ограниченными возможностями здоровья принимаются в организации, в которых созданы соответству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ющие условия для их пребывания.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3.11.3. На собственной территории выделяют следующие зоны: жилая, физкультурно-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оздоровительная, хозяйственная.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ядком дня и в специальной зоне.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специально установленных мест.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3.11.4.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стеллажами.</w:t>
      </w:r>
      <w:proofErr w:type="gramEnd"/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для стирки белья могут быть обо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рудованы в отдельном помещении.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личества</w:t>
      </w:r>
      <w:proofErr w:type="gramEnd"/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проживающих в комнате.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зданиях для проживания детей обеспечиваются условия для просу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шивания верхней одежды и обуви.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омещений туалет с умывальником.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суды и шкафами для ее хранения.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 оборудование в медицинском пункте или в изол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яторе душевой (ванной комнаты).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3.11.6. При использовании надворных туалетов обеспечивается искусственное освещение, наличие туалетной бумаг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и, условия для мытья рук мылом.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внутренних экранов-перегородок.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Хозяйствующим субъектом обеспечивается освещен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дорожек, ведущих к туалетам.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ециальное оборудованное место).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зом к посещению не допускаются.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Ежедневно должна проводиться бесконтактная т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ермометрия детей и сотрудников.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3.11.10*. Перед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дневным и ночным сном, а также по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возвращении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3.11.11. Допустимая температура воздуха составляет не ниже: в спальных помещениях +18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°С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спортивных залах +17°С, душевых +25°С, в столовой, в помещениях культурно-массового 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назначения и для занятий +18°С.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постоянного пребывания и проживания детей для дезинфекции воздушной среды оборудуются прибор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 по обеззараживанию воздуха.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В организациях отдыха детей и их оздоровления с дневным пребыванием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боты, а также количестве детей.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дезинфекционных растворов.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 по обеззараживанию воздуха.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ивидуально для каждого ребенка.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итории хозяйственного субъекта.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вления в хозяйствующий субъект.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Дети-инвалиды и дети с ограниченными возможностями здоровья направляются в организации, в которых соз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даны условия для их пребывания.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 В палаточных лагерях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 работы, о количестве детей.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аккарицидная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обработка, мер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оприятия по борьбе с грызунами.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 палаточному лагерю должен быт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обеспечен подъезд транспорта.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Смены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проводятся при установившейся ночной температуре воздуха окружающей среды не ниже +15°С. Продолжительность смены определяется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спецификой (профилем, программ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ой) и климатическими условиями.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за 3 рабочих дня до отъезда.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Дети-инвалиды и дети с ограниченными возможностями здоровья принимаются в организации, в которых соз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даны условия для их пребывания.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3.13.3. Территория, на которой размещается палаточный лагерь, обо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значается по периметру знаками.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 физкультурно-оздоровительная.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палатки не более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на 3 места, совместное проживание в которых де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тей и персонала не допускается.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темное время суток обеспечивается дежурное освещение тропинок, ведущих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туалетам.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3.13.4. По периметру размещения палаток оборудуется отвод для дождевых вод, пал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атки устанавливаются на настил.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место для хранения обуви.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идуальными съемными вкладышами.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 использоваться личные теплоизоляционные ковр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ики, спальные мешки, вкладыши.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детей, проживающих в палатке должно соответствовать вместимости, указанной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gramStart"/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техническом</w:t>
      </w:r>
      <w:proofErr w:type="gramEnd"/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паспорте палатки.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оборудования индивидуального спального места с использованием личного инвентаря данные условия указываются в договоре на оказание услуг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отдыха детей и их оздоровления.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жения, привозная питьевая вода.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с инструкцией производителя.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3.13.9. Организованная помывка детей должна проводиться не ре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 1 раза в 7 календарных дней.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3.13.10. Для просушивания одежды и обуви на территории палаточного лагеря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оборудуется специальное место.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ета 1 умывальник на 10 человек.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 теплой воды.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алетов оборудуются рукомойники.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кается использовать биотуалеты.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ении ямы она засыпается землей.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3.13.13. Сточные воды отводятся в специальную яму, закрытую крышкой. Наполнение ямы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должно превышать ее объема.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Мыльные воды должны проходить очистку через филь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 для улавливания мыльных вод.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Ямы-поглотители, ямы надворных туалетов, надворные туалеты ежедневно обрабатываются рас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твором дезинфекционных средств.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территории палаточного лагеря.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бщественного питания населения.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 В организациях труда и отдыха (полевой практики)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ть в часы наименьшей инсоляции.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 дол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жны работать в головных уборах.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температурах воздуха от 25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°С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28°С продолжительность работы должна составлять не более 2,5 часов для лиц в возрасте от 14 до 16 лет. Для лиц от 16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18 лет - не более 3,5 часов.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3.14.2. Запрещаетс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труд детей после 20:00 часов.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том числе сведения об отсутствии в течени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вления в хозяйствующий субъект.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блюдаться следующие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ия, организован питьевой режим.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цокольных этажах.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3.15*. При проведении массовых мероприятий с участием детей и молодежи должны соблюдаться следующие требования:</w:t>
      </w: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3.16.1. Хозяйствующие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субъекты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сроках</w:t>
      </w:r>
      <w:proofErr w:type="gram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проведения </w:t>
      </w:r>
      <w:proofErr w:type="spellStart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дератизационных</w:t>
      </w:r>
      <w:proofErr w:type="spellEnd"/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года и в природных условиях).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-эпидемиологические требования: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Организаторами поездок организованных групп дет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 железнодорожным транспортом: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месту назначения и обратно;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организуется питание организованных групп детей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интервалами не более 4 часов;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ованных групп детей на вокзале.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детей медицинским работником.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При нахождении в пути свыше 1 дн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организуется горячее питание.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ребностями.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нахождении в пути следования менее 1 дня (менее 24 часов) питание детей осуществляется в соответстви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 гигиеническими нормативами.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дня до начала поездки.</w:t>
      </w:r>
    </w:p>
    <w:p w:rsidR="007C331F" w:rsidRPr="006E427E" w:rsidRDefault="007C331F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</w:t>
      </w:r>
      <w:r w:rsidR="00007B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указанием следующих сведений:</w:t>
      </w:r>
    </w:p>
    <w:p w:rsidR="007C331F" w:rsidRPr="006E427E" w:rsidRDefault="00007BDC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или фамилия, имя, отчество (при наличии) ор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ганизатора отдыха групп детей;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местонахождения организатора;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выезда, станция отправления и назначения, 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омер поезда и вагона, его вид;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чество детей и сопровождающих;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 медицинского сопровождения;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и адрес кон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ечного пункта назначения;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-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планируемый т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 питания в пути следования.</w:t>
      </w:r>
      <w:r w:rsidR="0023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C331F" w:rsidRPr="006E427E" w:rsidRDefault="00232F08" w:rsidP="006E42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Электронный текст документа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подготовлен АО "Кодекс" и сверен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Официальный интернет-портал 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правовой информации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www.pravo.gov.ru, 21.12.2020,</w:t>
      </w:r>
      <w:r w:rsidR="007C331F" w:rsidRPr="006E42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N 0001202012210122</w:t>
      </w:r>
    </w:p>
    <w:bookmarkEnd w:id="0"/>
    <w:p w:rsidR="00B55006" w:rsidRPr="006E427E" w:rsidRDefault="00B55006" w:rsidP="006E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006" w:rsidRPr="006E427E" w:rsidSect="00ED602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1F"/>
    <w:rsid w:val="00007BDC"/>
    <w:rsid w:val="00232F08"/>
    <w:rsid w:val="006E427E"/>
    <w:rsid w:val="007C331F"/>
    <w:rsid w:val="00982D4D"/>
    <w:rsid w:val="00B55006"/>
    <w:rsid w:val="00EB0972"/>
    <w:rsid w:val="00E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331F"/>
  </w:style>
  <w:style w:type="paragraph" w:customStyle="1" w:styleId="formattext">
    <w:name w:val="formattext"/>
    <w:basedOn w:val="a"/>
    <w:rsid w:val="007C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3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33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331F"/>
  </w:style>
  <w:style w:type="paragraph" w:customStyle="1" w:styleId="formattext">
    <w:name w:val="formattext"/>
    <w:basedOn w:val="a"/>
    <w:rsid w:val="007C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3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33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1533" TargetMode="External"/><Relationship Id="rId13" Type="http://schemas.openxmlformats.org/officeDocument/2006/relationships/hyperlink" Target="http://docs.cntd.ru/document/902113767" TargetMode="External"/><Relationship Id="rId18" Type="http://schemas.openxmlformats.org/officeDocument/2006/relationships/hyperlink" Target="http://docs.cntd.ru/document/902225823" TargetMode="External"/><Relationship Id="rId26" Type="http://schemas.openxmlformats.org/officeDocument/2006/relationships/hyperlink" Target="http://docs.cntd.ru/document/499023522" TargetMode="External"/><Relationship Id="rId39" Type="http://schemas.openxmlformats.org/officeDocument/2006/relationships/hyperlink" Target="http://docs.cntd.ru/document/5541258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67172" TargetMode="External"/><Relationship Id="rId34" Type="http://schemas.openxmlformats.org/officeDocument/2006/relationships/hyperlink" Target="http://docs.cntd.ru/document/42029263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1834534" TargetMode="External"/><Relationship Id="rId12" Type="http://schemas.openxmlformats.org/officeDocument/2006/relationships/hyperlink" Target="http://docs.cntd.ru/document/902042540" TargetMode="External"/><Relationship Id="rId17" Type="http://schemas.openxmlformats.org/officeDocument/2006/relationships/hyperlink" Target="http://docs.cntd.ru/document/902215381" TargetMode="External"/><Relationship Id="rId25" Type="http://schemas.openxmlformats.org/officeDocument/2006/relationships/hyperlink" Target="http://docs.cntd.ru/document/499022330" TargetMode="External"/><Relationship Id="rId33" Type="http://schemas.openxmlformats.org/officeDocument/2006/relationships/hyperlink" Target="http://docs.cntd.ru/document/420292122" TargetMode="External"/><Relationship Id="rId38" Type="http://schemas.openxmlformats.org/officeDocument/2006/relationships/hyperlink" Target="http://docs.cntd.ru/document/4560549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18028" TargetMode="External"/><Relationship Id="rId20" Type="http://schemas.openxmlformats.org/officeDocument/2006/relationships/hyperlink" Target="http://docs.cntd.ru/document/902256369" TargetMode="External"/><Relationship Id="rId29" Type="http://schemas.openxmlformats.org/officeDocument/2006/relationships/hyperlink" Target="http://docs.cntd.ru/document/499071210" TargetMode="External"/><Relationship Id="rId41" Type="http://schemas.openxmlformats.org/officeDocument/2006/relationships/hyperlink" Target="http://docs.cntd.ru/document/90235281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2041585" TargetMode="External"/><Relationship Id="rId24" Type="http://schemas.openxmlformats.org/officeDocument/2006/relationships/hyperlink" Target="http://docs.cntd.ru/document/902268721" TargetMode="External"/><Relationship Id="rId32" Type="http://schemas.openxmlformats.org/officeDocument/2006/relationships/hyperlink" Target="http://docs.cntd.ru/document/420253581" TargetMode="External"/><Relationship Id="rId37" Type="http://schemas.openxmlformats.org/officeDocument/2006/relationships/hyperlink" Target="http://docs.cntd.ru/document/420295393" TargetMode="External"/><Relationship Id="rId40" Type="http://schemas.openxmlformats.org/officeDocument/2006/relationships/hyperlink" Target="http://docs.cntd.ru/document/554692827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182562" TargetMode="External"/><Relationship Id="rId23" Type="http://schemas.openxmlformats.org/officeDocument/2006/relationships/hyperlink" Target="http://docs.cntd.ru/document/902287290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20324427" TargetMode="External"/><Relationship Id="rId10" Type="http://schemas.openxmlformats.org/officeDocument/2006/relationships/hyperlink" Target="http://docs.cntd.ru/document/901865498" TargetMode="External"/><Relationship Id="rId19" Type="http://schemas.openxmlformats.org/officeDocument/2006/relationships/hyperlink" Target="http://docs.cntd.ru/document/902235848" TargetMode="External"/><Relationship Id="rId31" Type="http://schemas.openxmlformats.org/officeDocument/2006/relationships/hyperlink" Target="http://docs.cntd.ru/document/420238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59454" TargetMode="External"/><Relationship Id="rId14" Type="http://schemas.openxmlformats.org/officeDocument/2006/relationships/hyperlink" Target="http://docs.cntd.ru/document/902182550" TargetMode="External"/><Relationship Id="rId22" Type="http://schemas.openxmlformats.org/officeDocument/2006/relationships/hyperlink" Target="http://docs.cntd.ru/document/902268718" TargetMode="External"/><Relationship Id="rId27" Type="http://schemas.openxmlformats.org/officeDocument/2006/relationships/hyperlink" Target="http://docs.cntd.ru/document/499066528" TargetMode="External"/><Relationship Id="rId30" Type="http://schemas.openxmlformats.org/officeDocument/2006/relationships/hyperlink" Target="http://docs.cntd.ru/document/420207400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20289</Words>
  <Characters>115652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2021-01-21T08:58:00Z</cp:lastPrinted>
  <dcterms:created xsi:type="dcterms:W3CDTF">2021-01-11T12:43:00Z</dcterms:created>
  <dcterms:modified xsi:type="dcterms:W3CDTF">2021-01-21T08:59:00Z</dcterms:modified>
</cp:coreProperties>
</file>