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D" w:rsidRPr="003B1A2D" w:rsidRDefault="003B1A2D" w:rsidP="003B1A2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3B1A2D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Конспект НОД в группе кратковременного пребывания: </w:t>
      </w:r>
    </w:p>
    <w:p w:rsidR="003B1A2D" w:rsidRPr="003B1A2D" w:rsidRDefault="003B1A2D" w:rsidP="003B1A2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3B1A2D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«Народное творчество в развитии элементарных математических представлений»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r w:rsidRPr="003B1A2D">
        <w:rPr>
          <w:b/>
        </w:rPr>
        <w:t>Цель:</w:t>
      </w:r>
      <w:r w:rsidRPr="003B1A2D">
        <w:t xml:space="preserve"> познакомить детей с числом 0 и 10 средствами занимательной математики.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r w:rsidRPr="003B1A2D">
        <w:t xml:space="preserve">формировать познавательную активность. 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r w:rsidRPr="003B1A2D">
        <w:t xml:space="preserve">Развивать наблюдательность, </w:t>
      </w:r>
      <w:proofErr w:type="spellStart"/>
      <w:r w:rsidRPr="003B1A2D">
        <w:t>смекалку</w:t>
      </w:r>
      <w:proofErr w:type="gramStart"/>
      <w:r w:rsidRPr="003B1A2D">
        <w:t>,т</w:t>
      </w:r>
      <w:proofErr w:type="gramEnd"/>
      <w:r w:rsidRPr="003B1A2D">
        <w:t>ренировать</w:t>
      </w:r>
      <w:proofErr w:type="spellEnd"/>
      <w:r w:rsidRPr="003B1A2D">
        <w:t xml:space="preserve"> память, расширить знания об окружающем. 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r w:rsidRPr="003B1A2D">
        <w:t>Обогащать словарный запас: предки, славяне, золото, наличники, подворье.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r w:rsidRPr="003B1A2D">
        <w:t>Воспитывать любовь к родным корням, к родной земле, воспитывать дружелюбие.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rPr>
          <w:i/>
        </w:rPr>
      </w:pPr>
      <w:r w:rsidRPr="003B1A2D">
        <w:rPr>
          <w:i/>
        </w:rPr>
        <w:t>Демонстрационный материал: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proofErr w:type="gramStart"/>
      <w:r w:rsidRPr="003B1A2D">
        <w:t>Сундук, цифры 1 и 0 нарядные, глобус, фломастеры, бумага, предметы из золота, загадки-шутки, вопросы - шутки.</w:t>
      </w:r>
      <w:proofErr w:type="gramEnd"/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rPr>
          <w:u w:val="single"/>
        </w:rPr>
      </w:pPr>
      <w:r w:rsidRPr="003B1A2D">
        <w:rPr>
          <w:u w:val="single"/>
        </w:rPr>
        <w:t>Предварительная работа: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r w:rsidRPr="003B1A2D">
        <w:t>Беседа о казачестве, занятия на тему: “Я познаю мир”. Загадывание загадок из книги «Праздник числа». Знакомство детей с крылатыми словами, пословицами, поговорками о цифрах.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</w:pPr>
      <w:r w:rsidRPr="003B1A2D">
        <w:t>Рисовали цифры на мокром песке. Выкладывали из природного материала. Читали  шутливые стихи о каждой цифре. Рассматривали золотые украшения.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center"/>
      </w:pPr>
      <w:r w:rsidRPr="003B1A2D">
        <w:rPr>
          <w:rStyle w:val="a8"/>
        </w:rPr>
        <w:t>Ход занятия в старшей группе: «Народное творчество в развитии элементарных  математических представлений»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rPr>
          <w:u w:val="single"/>
        </w:rPr>
        <w:t>Воспитатель</w:t>
      </w:r>
      <w:r w:rsidRPr="003B1A2D">
        <w:t>: Ребята, у всех у вас есть бабушки и дедушки. У меня тоже был дедушка, он был казаком. Я очень люблю пересматривать его старые вещи, столько интересного среди них. Однажды разбирая их, я наткнулась на этот старый сундук. Казаки в сундуках хранили самое ценное, дорогое.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t>(Вместе с детьми рассматриваю сундук).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t>Потёртая крышка, красивые узоры сбоку, удивительный замок.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t>А хотите, ребята, откроем сундук и заглянем вовнутрь, что же там лежит?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t>Говорю волшебные слова.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t>Футы-нуты, лапти гнуты, сундучок, сундучок, открывай-ка свой бочок.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t>Открывается крышка, мы рассматриваем её и тут появляется цифра 1 в царской одежде и в короне.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rPr>
          <w:i/>
        </w:rPr>
        <w:t>Цифра 1</w:t>
      </w:r>
      <w:r w:rsidRPr="003B1A2D">
        <w:t xml:space="preserve">: Здравствуйте дорогие ребята, как я рада вас видеть, а вы </w:t>
      </w:r>
      <w:proofErr w:type="gramStart"/>
      <w:r w:rsidRPr="003B1A2D">
        <w:t>знаете</w:t>
      </w:r>
      <w:proofErr w:type="gramEnd"/>
      <w:r w:rsidRPr="003B1A2D">
        <w:t xml:space="preserve"> кто я? Как меня зовут?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t>Ответы детей.</w:t>
      </w:r>
    </w:p>
    <w:p w:rsidR="003B1A2D" w:rsidRPr="003B1A2D" w:rsidRDefault="003B1A2D" w:rsidP="003B1A2D">
      <w:pPr>
        <w:pStyle w:val="af5"/>
        <w:shd w:val="clear" w:color="auto" w:fill="FFFFFF"/>
        <w:spacing w:before="0" w:beforeAutospacing="0" w:after="0" w:afterAutospacing="0"/>
        <w:jc w:val="both"/>
      </w:pPr>
      <w:r w:rsidRPr="003B1A2D">
        <w:rPr>
          <w:i/>
        </w:rPr>
        <w:t>Цифра 1:</w:t>
      </w:r>
      <w:r w:rsidRPr="003B1A2D">
        <w:t xml:space="preserve"> Правильно, я 1 - цифра чудесной страны, которая называется - математикой. Это удивительный, волшебный мир цифр. Я и другие числа живём в этом старом сундучке. Когда вы его открываете, я и другие числа сможем рассказать вам о нашей стране. А ведь мы с вами давно знакомы. Меня зовут как? Один! Вот и Шурик, у вас один, Юля - одна. </w:t>
      </w:r>
      <w:proofErr w:type="gramStart"/>
      <w:r w:rsidRPr="003B1A2D">
        <w:t>А что у вас одно? (голова, шея, нос, спина, язык, сердце, лоб, рот).</w:t>
      </w:r>
      <w:proofErr w:type="gramEnd"/>
      <w:r w:rsidRPr="003B1A2D">
        <w:t xml:space="preserve"> У вас один папа, одна мама. Мы живём в Краснодарском крае - он такой один. Наша страна тоже одна, Как называется она? И планета наша одна такая. Как её зовут? Земля. Если посмотреть на неё из космоса - это большой </w:t>
      </w:r>
      <w:proofErr w:type="spellStart"/>
      <w:r w:rsidRPr="003B1A2D">
        <w:t>голубой</w:t>
      </w:r>
      <w:proofErr w:type="spellEnd"/>
      <w:r w:rsidRPr="003B1A2D">
        <w:t xml:space="preserve"> шар. Модель Земли - глобус (показывает). И всех нас греет одно Солнце. Какое оно? Да, это большой огненный шар.</w:t>
      </w:r>
    </w:p>
    <w:p w:rsidR="003B1A2D" w:rsidRPr="003B1A2D" w:rsidRDefault="003B1A2D" w:rsidP="003B1A2D">
      <w:pPr>
        <w:pStyle w:val="af5"/>
        <w:shd w:val="clear" w:color="auto" w:fill="FFFFFF"/>
        <w:spacing w:before="225" w:beforeAutospacing="0" w:after="225" w:afterAutospacing="0"/>
        <w:jc w:val="both"/>
      </w:pPr>
      <w:r w:rsidRPr="003B1A2D">
        <w:t>- Ребята, когда вы рисуете Солнце, вы рисуете круг и лучики. Наши предки Славяне верили, что изображение Солнца защищает, даёт силу. Солнышко, в казачьих подворьях изображали на наличниках окон.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А что значит Солнце в нашей жизни?   (Ответы детей)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Зависит от него наше настроение?   (Ответы детей)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Зависит ли от него тепло, холод?   (Ответы детей)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Какие животные любят греться на солнышке?   (Ответы детей)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Что ещё можно сказать о Солнце?   (Ответы детей)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Можно загадать загадку.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«Ты весь мир обогреваешь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И усталости не знаешь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Улыбаешься в оконце,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А зовут тебя все...»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Какие вы хорошие дети, добрые, правильно отвечали на вопросы.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А теперь, на память о нашей встрече моё царское величество хочет, чтобы вы нарисовали мой портрет. Его нарисовать совсем не сложно.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«Похожа единица на крючок,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lastRenderedPageBreak/>
        <w:t>А может на обломленный сучок».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Но мне хотелось бы выглядеть красивой, не забудьте корону нарисовать.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center"/>
      </w:pPr>
      <w:r w:rsidRPr="003B1A2D">
        <w:rPr>
          <w:i/>
        </w:rPr>
        <w:t>Дети рисуют портрет единицы</w:t>
      </w:r>
      <w:r w:rsidRPr="003B1A2D">
        <w:t>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rPr>
          <w:i/>
        </w:rPr>
        <w:t>Цифра 1</w:t>
      </w:r>
      <w:r w:rsidRPr="003B1A2D">
        <w:t>: С этим заданием вы справились, а теперь подходите ко мне, испытаю, какие вы догадливые, наблюдательные.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Без чего дома не построишь?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Без чего хлеба не испечешь?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Во время дождя, под каким кустом заяц сидел?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Зачем во рту язык?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Почему, когда захочешь спать, идёшь на кровать?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Пятачок, на который ничего не купишь?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Что за обедом всего важнее?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Чего не устаёшь всю жизнь делать?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Что общего у деревьев и книжек?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Как можно пронести воду в решете?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rPr>
          <w:i/>
        </w:rPr>
        <w:t>Цифра 1:</w:t>
      </w:r>
      <w:r w:rsidRPr="003B1A2D">
        <w:t xml:space="preserve"> Догадливые вы ребята, дружные. Садитесь. У нас в математической стране тоже все числа очень дружат. У меня много друзей. Когда я появляюсь, все меня узнают. Но когда меня нет и ничего нет, каким знаком это обозначим? Ноль. Да, тогда выходит наш верный друг ноль.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rPr>
          <w:i/>
        </w:rPr>
        <w:t>Цифра 1</w:t>
      </w:r>
      <w:r w:rsidRPr="003B1A2D">
        <w:t>: Ноль очень важен, проверим?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“На столе лежали яблоки. Мы их все съели. Сколько осталось?”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Да ничего не осталось, это - ноль.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А сколько у вас в кармане конфет?  Ноль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Скажите, на что похож мой друг?    (Ответы детей)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rPr>
          <w:i/>
        </w:rPr>
        <w:t>Цифра 1:</w:t>
      </w:r>
      <w:r w:rsidRPr="003B1A2D">
        <w:t xml:space="preserve"> Раньше солнышко называли –</w:t>
      </w:r>
      <w:proofErr w:type="gramStart"/>
      <w:r w:rsidRPr="003B1A2D">
        <w:t>«З</w:t>
      </w:r>
      <w:proofErr w:type="gramEnd"/>
      <w:r w:rsidRPr="003B1A2D">
        <w:t>олотое колесо». Что значит «золотое»? Видели вы золото? Что из него делают? Украшение, посуду и другие изделия. Золото ярко блестит, кажется даже горячим, солнечным. Это металл. Я вот царица, я не хвастаюсь, но у меня вся одежда золотая, корона из золота. Золото убивает микробы. На свадьбе жених и невеста надевают золотые кольца друг другу. Кольцо по своей форме напоминает ноль. Ноль без нас, друзей, ничто, а с нами - сила.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Если я, 1, и мой друг станет рядом, плечо к плечу, плотно, то наша сила удесятерится и превратится в цифру 10.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Что больше 1 или 10? У вас 10 пальцев на руках, 10 пальцев на ногах.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А давайте поразмыслим ребята, всегда ли плохо когда у тебя чего-то один? Всегда ли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хорошо когда у тебя чего-то 10?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Если угостят одним мандарином - хорошо? А если дадут 10 мандаринов?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Если у тебя 10 носов - хорошо?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Что лучше, иметь 1 язык или 10?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У нас 1 рот, а если бы было 10 ртов?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А теперь нарисуйте, пожалуйста, моего друга рядышком со мной.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Дети рисуют цифру 10.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  <w:rPr>
          <w:i/>
        </w:rPr>
      </w:pPr>
      <w:r w:rsidRPr="003B1A2D">
        <w:rPr>
          <w:i/>
        </w:rPr>
        <w:t>Цифра 1: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«Круглый ноль, такой хорошенький,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Но не значит ничегошеньки».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«Цифры вроде буквы</w:t>
      </w:r>
      <w:proofErr w:type="gramStart"/>
      <w:r w:rsidRPr="003B1A2D">
        <w:t xml:space="preserve"> О</w:t>
      </w:r>
      <w:proofErr w:type="gramEnd"/>
      <w:r w:rsidRPr="003B1A2D">
        <w:t>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Это ноль, иль ничего».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Сейчас ребята отдохните, да ответьте на мои вопросы, отгадайте загадки: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«Везде бываем мы вдвоём,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Похожие, как братья.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Мы за обедом - под столом,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А ночью под кроватью».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Сколько дней в неделе?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Сколько пальцев на руках?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 xml:space="preserve">- Какое число входит в название сказки о </w:t>
      </w:r>
      <w:proofErr w:type="spellStart"/>
      <w:r w:rsidRPr="003B1A2D">
        <w:t>Ниф-Нифе</w:t>
      </w:r>
      <w:proofErr w:type="spellEnd"/>
      <w:r w:rsidRPr="003B1A2D">
        <w:t xml:space="preserve">, </w:t>
      </w:r>
      <w:proofErr w:type="spellStart"/>
      <w:r w:rsidRPr="003B1A2D">
        <w:t>Нуф-Нуфе</w:t>
      </w:r>
      <w:proofErr w:type="spellEnd"/>
      <w:r w:rsidRPr="003B1A2D">
        <w:t xml:space="preserve"> и </w:t>
      </w:r>
      <w:proofErr w:type="spellStart"/>
      <w:r w:rsidRPr="003B1A2D">
        <w:t>Наф-Нафе</w:t>
      </w:r>
      <w:proofErr w:type="spellEnd"/>
      <w:r w:rsidRPr="003B1A2D">
        <w:t>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Чтоб не мёрзнуть -5 ребят,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lastRenderedPageBreak/>
        <w:t>В печке вязаной сидят?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Семь ступенек - лесенка,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На ступеньках - песенка?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Саша уехал в понедельник, а вернулся в понедельник на следующей неделе. Через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сколько дней вернулся Саша?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У стены стоит кадушка,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А в кадушке той - лягушка.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Если б было семь кадушек,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Сколько было бы лягушек?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Хорошо вы отгадываете загадки, мне понравилось молодцы.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t>- Но пора мне возвращаться в свой сундучок, пора к друзьям в страну Математику. На прощанье хочу подарить вам этот сюрприз, а вы потом со своим воспитателем рассмотрите его. До свиданья.</w:t>
      </w:r>
    </w:p>
    <w:p w:rsidR="003B1A2D" w:rsidRPr="003B1A2D" w:rsidRDefault="003B1A2D" w:rsidP="003B1A2D">
      <w:pPr>
        <w:pStyle w:val="af5"/>
        <w:spacing w:before="0" w:beforeAutospacing="0" w:after="0" w:afterAutospacing="0"/>
        <w:jc w:val="both"/>
      </w:pPr>
      <w:r w:rsidRPr="003B1A2D">
        <w:rPr>
          <w:b/>
        </w:rPr>
        <w:t>Воспитатель:</w:t>
      </w:r>
      <w:r w:rsidRPr="003B1A2D">
        <w:t xml:space="preserve"> Ребята, вам понравился дедушкин сундучок? Хотите, я буду ещё вам приносить, и мы узнаем ещё много, много интересного о стране Математике.</w:t>
      </w:r>
    </w:p>
    <w:p w:rsidR="003B1A2D" w:rsidRDefault="003B1A2D" w:rsidP="003B1A2D">
      <w:pPr>
        <w:spacing w:after="0" w:line="240" w:lineRule="auto"/>
        <w:rPr>
          <w:sz w:val="28"/>
          <w:szCs w:val="28"/>
        </w:rPr>
      </w:pPr>
    </w:p>
    <w:p w:rsidR="005E4398" w:rsidRPr="003B1A2D" w:rsidRDefault="005E4398" w:rsidP="003B1A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4398" w:rsidRPr="003B1A2D" w:rsidSect="003B1A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A2D"/>
    <w:rsid w:val="001D42AC"/>
    <w:rsid w:val="00294735"/>
    <w:rsid w:val="003B1A2D"/>
    <w:rsid w:val="005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2D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294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947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94735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94735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9473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94735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qFormat/>
    <w:rsid w:val="00294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rsid w:val="00294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94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94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qFormat/>
    <w:rsid w:val="00294735"/>
    <w:rPr>
      <w:b/>
      <w:bCs/>
    </w:rPr>
  </w:style>
  <w:style w:type="character" w:styleId="a9">
    <w:name w:val="Emphasis"/>
    <w:basedOn w:val="a0"/>
    <w:qFormat/>
    <w:rsid w:val="00294735"/>
    <w:rPr>
      <w:i/>
      <w:iCs/>
    </w:rPr>
  </w:style>
  <w:style w:type="paragraph" w:styleId="aa">
    <w:name w:val="No Spacing"/>
    <w:link w:val="ab"/>
    <w:uiPriority w:val="1"/>
    <w:qFormat/>
    <w:rsid w:val="00294735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294735"/>
    <w:rPr>
      <w:lang w:val="en-US" w:bidi="en-US"/>
    </w:rPr>
  </w:style>
  <w:style w:type="paragraph" w:styleId="ac">
    <w:name w:val="List Paragraph"/>
    <w:basedOn w:val="a"/>
    <w:uiPriority w:val="34"/>
    <w:qFormat/>
    <w:rsid w:val="00294735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9473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94735"/>
    <w:rPr>
      <w:i/>
      <w:iCs/>
      <w:color w:val="000000" w:themeColor="text1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947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94735"/>
    <w:rPr>
      <w:b/>
      <w:bCs/>
      <w:i/>
      <w:iCs/>
      <w:color w:val="4F81BD" w:themeColor="accent1"/>
      <w:lang w:val="en-US" w:bidi="en-US"/>
    </w:rPr>
  </w:style>
  <w:style w:type="character" w:styleId="af">
    <w:name w:val="Subtle Emphasis"/>
    <w:basedOn w:val="a0"/>
    <w:uiPriority w:val="19"/>
    <w:qFormat/>
    <w:rsid w:val="0029473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9473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473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9473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9473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4735"/>
    <w:pPr>
      <w:outlineLvl w:val="9"/>
    </w:pPr>
  </w:style>
  <w:style w:type="paragraph" w:styleId="af5">
    <w:name w:val="Normal (Web)"/>
    <w:basedOn w:val="a"/>
    <w:rsid w:val="003B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5624</Characters>
  <Application>Microsoft Office Word</Application>
  <DocSecurity>0</DocSecurity>
  <Lines>46</Lines>
  <Paragraphs>13</Paragraphs>
  <ScaleCrop>false</ScaleCrop>
  <Company>DNS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2019-09-24T14:49:00Z</dcterms:created>
  <dcterms:modified xsi:type="dcterms:W3CDTF">2019-09-24T14:51:00Z</dcterms:modified>
</cp:coreProperties>
</file>